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第十六届中国IDC产业年度大典-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</w:t>
      </w:r>
      <w:r>
        <w:rPr>
          <w:rFonts w:hint="eastAsia"/>
          <w:sz w:val="24"/>
          <w:szCs w:val="24"/>
          <w:lang w:val="en-US" w:eastAsia="zh-CN"/>
        </w:rPr>
        <w:t>北京大典</w:t>
      </w:r>
      <w:r>
        <w:br w:type="textWrapping"/>
      </w:r>
      <w:r>
        <w:rPr>
          <w:rFonts w:hint="eastAsia"/>
        </w:rPr>
        <w:t>2021年度中</w:t>
      </w:r>
      <w:bookmarkStart w:id="2" w:name="_GoBack"/>
      <w:bookmarkEnd w:id="2"/>
      <w:r>
        <w:rPr>
          <w:rFonts w:hint="eastAsia"/>
        </w:rPr>
        <w:t>国IDC产业创新解决方案奖</w:t>
      </w:r>
      <w:r>
        <w:rPr>
          <w:rFonts w:hint="eastAsia" w:ascii="微软雅黑" w:hAnsi="微软雅黑" w:cs="宋体"/>
          <w:color w:val="000000"/>
          <w:kern w:val="0"/>
          <w:szCs w:val="21"/>
        </w:rPr>
        <w:t xml:space="preserve"> 申报表</w:t>
      </w:r>
    </w:p>
    <w:p>
      <w:pPr>
        <w:spacing w:after="156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填报日期：2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 xml:space="preserve">年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 xml:space="preserve">月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Style w:val="6"/>
        <w:tblW w:w="964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562"/>
        <w:gridCol w:w="1620"/>
        <w:gridCol w:w="263"/>
        <w:gridCol w:w="3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申报项目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val="en-US" w:eastAsia="zh-CN"/>
              </w:rPr>
              <w:t>所申报解决方案名称，</w:t>
            </w:r>
            <w:r>
              <w:rPr>
                <w:rFonts w:hint="eastAsia" w:ascii="等线" w:hAnsi="等线" w:eastAsia="等线" w:cs="宋体"/>
                <w:b/>
                <w:bCs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val="en-US" w:eastAsia="zh-CN"/>
              </w:rPr>
              <w:t>如申报多个请分表填写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3361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企业Logo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大于3</w:t>
            </w:r>
            <w:r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300</w:t>
            </w: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清晰图片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企业简介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eastAsia="等线" w:cs="宋体"/>
                <w:snapToGrid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val="en-US" w:eastAsia="zh-CN"/>
              </w:rPr>
              <w:t>企业现状、背景、发展历程等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eastAsia="微软雅黑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应用案例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eastAsia="微软雅黑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项目实际落地应用的案例，特点，以及解决的问题。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方案说明</w:t>
            </w:r>
          </w:p>
          <w:p>
            <w:pPr>
              <w:spacing w:after="156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（可提交附件）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spacing w:after="156" w:line="240" w:lineRule="auto"/>
              <w:rPr>
                <w:rFonts w:hint="default" w:ascii="等线" w:hAnsi="等线" w:eastAsia="等线" w:cs="宋体"/>
                <w:i/>
                <w:i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所申报解决方案的详细说明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5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创新说明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after="156" w:line="240" w:lineRule="auto"/>
              <w:jc w:val="both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阐述该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方案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的创新情况，技术突破、解决的行业痛点等。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年度荣誉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eastAsia" w:eastAsia="微软雅黑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所获称号、奖项、证书等， 可提交图片、文档等附件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总结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简述申报奖项理由（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3</w:t>
            </w:r>
            <w:r>
              <w:rPr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字以内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rPr>
                <w:rFonts w:ascii="Times New Roman" w:hAnsi="Times New Roman" w:cs="Times New Roman" w:eastAsiaTheme="minorEastAsia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网评结果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答辩终审结果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afterLines="0"/>
        <w:textAlignment w:val="auto"/>
        <w:rPr>
          <w:b/>
          <w:bCs/>
        </w:rPr>
      </w:pPr>
      <w:r>
        <w:rPr>
          <w:rFonts w:hint="eastAsia"/>
          <w:b/>
          <w:bCs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1、申报企业需保证所填写信息真实、无误。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2、企业申报奖项所提供项目及案例必须为企业真实项目。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t>3、请于申报截止时间前（</w:t>
      </w:r>
      <w:r>
        <w:rPr>
          <w:highlight w:val="yellow"/>
        </w:rPr>
        <w:t>2021年</w:t>
      </w:r>
      <w:r>
        <w:rPr>
          <w:rFonts w:hint="eastAsia"/>
          <w:highlight w:val="yellow"/>
          <w:lang w:val="en-US" w:eastAsia="zh-CN"/>
        </w:rPr>
        <w:t>11</w:t>
      </w:r>
      <w:r>
        <w:rPr>
          <w:highlight w:val="yellow"/>
        </w:rPr>
        <w:t>月1</w:t>
      </w:r>
      <w:r>
        <w:rPr>
          <w:rFonts w:hint="eastAsia"/>
          <w:highlight w:val="yellow"/>
          <w:lang w:val="en-US" w:eastAsia="zh-CN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邮件至：linda.li@idcquan.com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  <w:jc w:val="distribute"/>
    </w:pPr>
    <w:bookmarkStart w:id="0" w:name="_Hlk76562517"/>
    <w:bookmarkStart w:id="1" w:name="_Hlk76562518"/>
    <w:r>
      <w:rPr>
        <w:rFonts w:hint="eastAsia"/>
        <w:sz w:val="21"/>
        <w:szCs w:val="22"/>
      </w:rPr>
      <w:t xml:space="preserve">第十六届中国IDC产业年度大典 </w:t>
    </w:r>
    <w:r>
      <w:rPr>
        <w:rFonts w:hint="eastAsia"/>
        <w:sz w:val="21"/>
        <w:szCs w:val="22"/>
        <w:lang w:val="en-US" w:eastAsia="zh-CN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  <w:lang w:val="en-US" w:eastAsia="zh-CN"/>
      </w:rPr>
      <w:t>北京大典</w:t>
    </w:r>
    <w:bookmarkEnd w:id="0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29"/>
    <w:rsid w:val="00005FCF"/>
    <w:rsid w:val="000959C5"/>
    <w:rsid w:val="000C1766"/>
    <w:rsid w:val="001230F8"/>
    <w:rsid w:val="00143660"/>
    <w:rsid w:val="001B7110"/>
    <w:rsid w:val="001C5065"/>
    <w:rsid w:val="001F5B34"/>
    <w:rsid w:val="001F60F7"/>
    <w:rsid w:val="00234920"/>
    <w:rsid w:val="00242786"/>
    <w:rsid w:val="00282085"/>
    <w:rsid w:val="00311DB8"/>
    <w:rsid w:val="00325E14"/>
    <w:rsid w:val="0033088F"/>
    <w:rsid w:val="003A3EDF"/>
    <w:rsid w:val="003D77B8"/>
    <w:rsid w:val="003F78D5"/>
    <w:rsid w:val="0040682C"/>
    <w:rsid w:val="00425DD2"/>
    <w:rsid w:val="004B759A"/>
    <w:rsid w:val="004C07C0"/>
    <w:rsid w:val="004C3BD8"/>
    <w:rsid w:val="004C4329"/>
    <w:rsid w:val="005678E8"/>
    <w:rsid w:val="00567D74"/>
    <w:rsid w:val="005737B9"/>
    <w:rsid w:val="00592D5E"/>
    <w:rsid w:val="005A1973"/>
    <w:rsid w:val="00602F45"/>
    <w:rsid w:val="00611A24"/>
    <w:rsid w:val="006319E7"/>
    <w:rsid w:val="00711A86"/>
    <w:rsid w:val="00743B56"/>
    <w:rsid w:val="0076639B"/>
    <w:rsid w:val="007A3FAD"/>
    <w:rsid w:val="008576E1"/>
    <w:rsid w:val="008677EC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0096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70A9B"/>
    <w:rsid w:val="00D7653B"/>
    <w:rsid w:val="00D83AB5"/>
    <w:rsid w:val="00D92AAA"/>
    <w:rsid w:val="00DB1191"/>
    <w:rsid w:val="00DE6DB7"/>
    <w:rsid w:val="00E03C26"/>
    <w:rsid w:val="00E2337E"/>
    <w:rsid w:val="00E25494"/>
    <w:rsid w:val="00EF517B"/>
    <w:rsid w:val="00F56A0C"/>
    <w:rsid w:val="00F75B10"/>
    <w:rsid w:val="00FA47D7"/>
    <w:rsid w:val="00FB4108"/>
    <w:rsid w:val="032934A9"/>
    <w:rsid w:val="035A078E"/>
    <w:rsid w:val="03992118"/>
    <w:rsid w:val="08082638"/>
    <w:rsid w:val="0A8A52AD"/>
    <w:rsid w:val="0EBE355F"/>
    <w:rsid w:val="12280CF9"/>
    <w:rsid w:val="1C28633D"/>
    <w:rsid w:val="22604A68"/>
    <w:rsid w:val="30AC4810"/>
    <w:rsid w:val="3AD770A2"/>
    <w:rsid w:val="3E306E5E"/>
    <w:rsid w:val="3E6A35A1"/>
    <w:rsid w:val="3F4D3637"/>
    <w:rsid w:val="40C975C5"/>
    <w:rsid w:val="431E6437"/>
    <w:rsid w:val="44230B94"/>
    <w:rsid w:val="446D141F"/>
    <w:rsid w:val="48E235DF"/>
    <w:rsid w:val="49BF1714"/>
    <w:rsid w:val="4ADB4C78"/>
    <w:rsid w:val="4C6A7B45"/>
    <w:rsid w:val="6BC154E9"/>
    <w:rsid w:val="6C1B68AD"/>
    <w:rsid w:val="6DEC4144"/>
    <w:rsid w:val="74654961"/>
    <w:rsid w:val="750303C9"/>
    <w:rsid w:val="79FAE975"/>
    <w:rsid w:val="7FCB8FFD"/>
    <w:rsid w:val="7FDF22AF"/>
    <w:rsid w:val="7FEFED66"/>
    <w:rsid w:val="DB5EF787"/>
    <w:rsid w:val="FDBD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jc w:val="both"/>
    </w:pPr>
    <w:rPr>
      <w:rFonts w:eastAsia="微软雅黑" w:asciiTheme="minorHAnsi" w:hAnsiTheme="minorHAnsi" w:cstheme="minorBidi"/>
      <w:snapToGrid w:val="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</Words>
  <Characters>538</Characters>
  <Lines>4</Lines>
  <Paragraphs>1</Paragraphs>
  <TotalTime>5</TotalTime>
  <ScaleCrop>false</ScaleCrop>
  <LinksUpToDate>false</LinksUpToDate>
  <CharactersWithSpaces>631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2021-07-07T09:32:00Z</dcterms:created>
  <dc:creator>IDC圈.W</dc:creator>
  <cp:lastModifiedBy>DuckulA</cp:lastModifiedBy>
  <cp:lastPrinted>2020-09-29T19:29:00Z</cp:lastPrinted>
  <dcterms:modified xsi:type="dcterms:W3CDTF">2021-10-28T07:34:19Z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0C289F5C440E42438DB3AC37AFBD9D54</vt:lpwstr>
  </property>
</Properties>
</file>